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2a590389f98784ff1441c5bd16648f55f5463"/>
    <w:p>
      <w:pPr>
        <w:pStyle w:val="Heading3"/>
      </w:pPr>
      <w:r>
        <w:t xml:space="preserve">Перед судом предстанет молодой человек, находясь в состоянии опьянения, он повторно осуществлял управление автомобилем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Прокуратурой ЗАО г. Москвы утвержден обвинительный акт по уголовному делу в отношении уроженца Кыргызская Республика, 2002 года рождения, обвиняемого в совершении преступления, предусмотренного 264.1 УК РФ.</w:t>
      </w:r>
    </w:p>
    <w:p>
      <w:pPr>
        <w:pStyle w:val="BodyText"/>
      </w:pPr>
      <w:r>
        <w:t xml:space="preserve">Установлено, что обвиняемый 15.02.2024 года начал движение, тем самым управлял автомобилем, будучи подвергнутым административному наказанию за невыполнение водителем транспортного средства требования уполномоченного лица о прохождении медицинского освидетельствования на состояние опьянения. Он был остановлен инспектором 8 ОСБ ДПС ГИБДД ГУ МВД России по г. Москве, который визуально выявил у него наличие признаков опьянения (нарушение речи, резкое изменение окраски кожных покровов лица, поведение не соответствующее обстановке), и на законные требования которого о прохождении медицинского освидетельствования на состояние опьянения в нарушение п. 2.3.2 ПДД РФ, он ответил отказом.</w:t>
      </w:r>
    </w:p>
    <w:p>
      <w:pPr>
        <w:pStyle w:val="BodyText"/>
      </w:pPr>
      <w:r>
        <w:t xml:space="preserve">В настоящее время уголовное дело направлено Кунцевский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http://filevsky-park.mos.ru/presscenter/news-on-main/detail/12452593.html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52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52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2024-06-28T09:00:13Z</dcterms:created>
  <dcterms:modified xsi:type="dcterms:W3CDTF">2024-06-28T09:00:13Z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