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04bf8fff11e6674be68e23a11ef3a4bce9a453"/>
    <w:p>
      <w:pPr>
        <w:pStyle w:val="Heading3"/>
      </w:pPr>
      <w:r>
        <w:t xml:space="preserve">Сотрудники московского СОБР Росгвардии стали чемпионами по универсальному бою</w:t>
      </w:r>
    </w:p>
    <w:p>
      <w:pPr>
        <w:pStyle w:val="FirstParagraph"/>
      </w:pPr>
      <w:r>
        <w:t xml:space="preserve">15.10.2024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AiF/2021/универсальный%20бой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СОБР Главного управления Росгвардии по г. Москве завоевали медали на Чемпионате Московской области по универсальному бою.</w:t>
      </w:r>
    </w:p>
    <w:p>
      <w:pPr>
        <w:pStyle w:val="BodyText"/>
      </w:pPr>
      <w:r>
        <w:t xml:space="preserve">Соревнования, проходившие в г. Домодедово по двум дисциплинам - "лайт" и "классика" - собрали более 500 спортсменов из 30 городов столичного региона. Росгвардейцы показали блестящие результаты, завоевав 11 медалей.</w:t>
      </w:r>
    </w:p>
    <w:p>
      <w:pPr>
        <w:pStyle w:val="BodyText"/>
      </w:pPr>
      <w:r>
        <w:t xml:space="preserve">Так, в дисциплине "лайт" офицеры СОБР взяли два золота, одну серебряную и две бронзовые медали, триумфально одержав победу в разных весовых категориях.</w:t>
      </w:r>
    </w:p>
    <w:p>
      <w:pPr>
        <w:pStyle w:val="BodyText"/>
      </w:pPr>
      <w:r>
        <w:t xml:space="preserve">В дисциплине "классика" спецназовцы также доказали свое превосходство, завоевав три золотых, две серебряных и одну бронзовую медали.</w:t>
      </w:r>
    </w:p>
    <w:p>
      <w:pPr>
        <w:pStyle w:val="BodyText"/>
      </w:pPr>
      <w:r>
        <w:t xml:space="preserve">Победа на соревнованиях в Подмосковье стала для росгвардейцев пропуском на первенство и чемпионат Центрального федерального округа.</w:t>
      </w:r>
    </w:p>
    <w:p>
      <w:pPr>
        <w:pStyle w:val="BodyText"/>
      </w:pPr>
      <w:r>
        <w:t xml:space="preserve">Фото: Пресс-служба УВО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http://filevsky-park.mos.ru/presscenter/news-on-main/detail/12613698.html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613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-on-main/detail/12613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2025-02-24T22:20:28Z</dcterms:created>
  <dcterms:modified xsi:type="dcterms:W3CDTF">2025-02-24T22:20:28Z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