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9a60575319056ea65cfc7e410c33e735185856"/>
    <w:p>
      <w:pPr>
        <w:pStyle w:val="Heading3"/>
      </w:pPr>
      <w:r>
        <w:t xml:space="preserve">Росгвардейцы помогли вернуть имена героям Великой Отечественной войны</w:t>
      </w:r>
    </w:p>
    <w:p>
      <w:pPr>
        <w:pStyle w:val="FirstParagraph"/>
      </w:pPr>
      <w:r>
        <w:t xml:space="preserve">05.11.2024</w:t>
      </w:r>
    </w:p>
    <w:p>
      <w:pPr>
        <w:pStyle w:val="BodyText"/>
      </w:pPr>
      <w:r>
        <w:rPr>
          <w:bCs/>
          <w:b/>
        </w:rPr>
        <w:t xml:space="preserve">Сотрудники ОМОН «Меч» на транспорте Главного управления Росгвардии по г. Москве совместно с военно-патриотическим клубом «Прорыв» приняли участие в поисковой экспедиции, проходившей на территории деревни Захарово Изнасковского района Калужской области. В ходе поисковых работ было обнаружено неучтенное воинское захоронение, в котором находились останки более чем 300 солдат Красной армии.</w:t>
      </w:r>
    </w:p>
    <w:p>
      <w:pPr>
        <w:pStyle w:val="BodyText"/>
      </w:pPr>
      <w:r>
        <w:t xml:space="preserve">Благодаря обнаруженным личным документам и солдатским медальонам удалось установить имена десяти погибших красноармейцев и связаться с родственниками восьми из них.</w:t>
      </w:r>
    </w:p>
    <w:p>
      <w:pPr>
        <w:pStyle w:val="BodyText"/>
      </w:pPr>
      <w:r>
        <w:t xml:space="preserve">Останки бойцов были переданы на временное хранение в администрацию Изнасковского района для дальнейшего торжественного перезахоронения.</w:t>
      </w:r>
    </w:p>
    <w:p>
      <w:pPr>
        <w:pStyle w:val="BodyText"/>
      </w:pPr>
      <w:r>
        <w:t xml:space="preserve">В месте раскопок также были найдены боеприпасы времен Великой Отечественной войны, которые были идентифицированы и локализованы взрывотехниками ОМОН «Меч» на транспорте.</w:t>
      </w:r>
    </w:p>
    <w:p>
      <w:pPr>
        <w:pStyle w:val="BodyText"/>
      </w:pPr>
      <w:r>
        <w:t xml:space="preserve">Сотрудники ОМОН «Меч» на транспорте и военно-патриотический клуб «Прорыв», руководителем которого является боец отряда Виталий С., уже не первый год занимаются увековечиванием памяти погибших воинов Великой Отечественной войны. За последние два года было обнаружено порядка 1250 солдат и офицеров Красной армии.</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http://filevsky-park.mos.ru/presscenter/news-on-main/detail/12646487.html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6464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6464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2025-08-02T04:03:39Z</dcterms:created>
  <dcterms:modified xsi:type="dcterms:W3CDTF">2025-08-02T04:03:39Z</dcterms:modified>
</cp:coreProperties>
</file>

<file path=docProps/custom.xml><?xml version="1.0" encoding="utf-8"?>
<Properties xmlns="http://schemas.openxmlformats.org/officeDocument/2006/custom-properties" xmlns:vt="http://schemas.openxmlformats.org/officeDocument/2006/docPropsVTypes"/>
</file>