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58f6f03f2706d186eff741fe6ec22f6e6b5f6"/>
    <w:p>
      <w:pPr>
        <w:pStyle w:val="Heading3"/>
      </w:pPr>
      <w:r>
        <w:t xml:space="preserve">Сотрудники СОБР «Столица» стали почётными гостями юных самбистов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В рамках патриотического воспитания подрастающего поколения сотрудники СОБР "Столица" Главного управления Росгвардии по городу Москве посетили филиал «Самбо - 70», где проходили детские и юношеские соревнования по самбо.</w:t>
      </w:r>
    </w:p>
    <w:p>
      <w:pPr>
        <w:pStyle w:val="BodyText"/>
      </w:pPr>
      <w:r>
        <w:t xml:space="preserve">Турнир собрал большое количество юных спортсменов, которые продемонстрировали свои навыки и силу духа на татами. Сотрудники СОБР внимательно следили за ходом соревнований, отмечая умение и выносливость самбистов.</w:t>
      </w:r>
    </w:p>
    <w:p>
      <w:pPr>
        <w:pStyle w:val="BodyText"/>
      </w:pPr>
      <w:r>
        <w:t xml:space="preserve">«Мы поддерживаем стремление ребят к победе, так как занятия физической культурой и самодисциплина — это важная часть нашей жизни», - отметил сотрудник СОБР «Столица» Алексей Р.</w:t>
      </w:r>
    </w:p>
    <w:p>
      <w:pPr>
        <w:pStyle w:val="BodyText"/>
      </w:pPr>
      <w:r>
        <w:t xml:space="preserve">В завершение соревнований спецназовцы вручили награды юным самбистам, занявшим лидирующие позиции и пожелали им дальнейших успехов, подчеркнув важность постоянного достижения новых высот.</w:t>
      </w:r>
    </w:p>
    <w:p>
      <w:pPr>
        <w:pStyle w:val="BodyText"/>
      </w:pPr>
      <w:r>
        <w:t xml:space="preserve">Фото: Пресс-служба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http://filevsky-park.mos.ru/presscenter/news-on-main/detail/12655968.html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5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55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2024-11-12T11:34:39Z</dcterms:created>
  <dcterms:modified xsi:type="dcterms:W3CDTF">2024-11-12T11:34:39Z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