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06f3dd2db989e37be0ccee03dca499a32bb00"/>
    <w:p>
      <w:pPr>
        <w:pStyle w:val="Heading3"/>
      </w:pPr>
      <w:r>
        <w:t xml:space="preserve">Прокуратурой ЗАО выявлены нарушения требований о противопожарной безопасности в парикмахерской в районе Фили-Давыдково</w:t>
      </w:r>
    </w:p>
    <w:p>
      <w:pPr>
        <w:pStyle w:val="FirstParagraph"/>
      </w:pPr>
      <w:r>
        <w:t xml:space="preserve">03.12.2024</w:t>
      </w:r>
    </w:p>
    <w:p>
      <w:pPr>
        <w:pStyle w:val="BodyText"/>
      </w:pPr>
      <w:r>
        <w:t xml:space="preserve">В ходе проведения проверки ООО «Бриз Д» выявлены нарушения законодательства в области обеспечения санитарно-эпидемиологических требований к эксплуатации жилых и общественных помещений, зданий, сооружений; а также в области обеспечений санитарно-эпидемиологического благополучия населения.</w:t>
      </w:r>
    </w:p>
    <w:p>
      <w:pPr>
        <w:pStyle w:val="BodyText"/>
      </w:pPr>
      <w:r>
        <w:t xml:space="preserve">Установлено, что организацией не осуществляется своевременный производственный контроль за соблюдением санитарных правил и гигиенических нормативов, должным образом не организован воздухообмен в помещениях, отсутствуют помещение для хранения чистого белья, оборудованное стеллажами или шкафами, а также выявлены иные нарушения санитарно-эпидемиологических требований.</w:t>
      </w:r>
    </w:p>
    <w:p>
      <w:pPr>
        <w:pStyle w:val="BodyText"/>
      </w:pPr>
      <w:r>
        <w:t xml:space="preserve">Таким образом, несоблюдение организацией вышеуказанных положений законодательства создает неблагоприятную санитарно-эпидемиологическую обстановку в занимаемом помещении, что в свою очередь может поставить под угрозу здоровье работников, а также граждан – клиентов общества.</w:t>
      </w:r>
    </w:p>
    <w:p>
      <w:pPr>
        <w:pStyle w:val="BodyText"/>
      </w:pPr>
      <w:r>
        <w:t xml:space="preserve">Кроме того, выявлены нарушения требований законодательства о противопожарной безопасности, в том числе система автоматической пожарной сигнализации находилась в нерабочем состоянии.</w:t>
      </w:r>
    </w:p>
    <w:p>
      <w:pPr>
        <w:pStyle w:val="BodyText"/>
      </w:pPr>
      <w:r>
        <w:t xml:space="preserve">В связи с изложенным, прокуратурой округа внесено представление об устранении нарушений федерального законодательства, виновное должностное лицо привлечено к дисциплинарной ответственности.</w:t>
      </w:r>
    </w:p>
    <w:p>
      <w:pPr>
        <w:pStyle w:val="BodyText"/>
      </w:pPr>
      <w:r>
        <w:t xml:space="preserve">Кроме того, виновные должностные лица привлечены к административной ответственности, предусмотренной ч. 1 ст. 6.3, ст. 6.4, ч. 1 ст. 9.13, ч. 1 ст. 20.4 КоАП РФ, и назначены административные наказания, в том числе в виде штрафа.</w:t>
      </w:r>
    </w:p>
    <w:p>
      <w:pPr>
        <w:pStyle w:val="BodyText"/>
      </w:pPr>
      <w:r>
        <w:t xml:space="preserve">Фото: герб Прокуратуры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http://filevsky-park.mos.ru/presscenter/news-on-main/detail/12699378.html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99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99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2025-06-04T14:35:14Z</dcterms:created>
  <dcterms:modified xsi:type="dcterms:W3CDTF">2025-06-04T14:35:14Z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