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fb4fe792ecccdb5129aa54da7f58745f06813"/>
    <w:p>
      <w:pPr>
        <w:pStyle w:val="Heading3"/>
      </w:pPr>
      <w:r>
        <w:t xml:space="preserve">Направлено в суд уголовное дело о нарушении права на свободу совести и вероисповеданий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t xml:space="preserve">Дорогомиловской межрайонной прокуратурой г. Москвы 31.10.2024 утверждено обвинительное заключение в отношении 28-летнего жителя Республики Дагестан Я., который обвиняется органом предварительного расследования в совершении преступлений, предусмотренных ч. 1 ст. 148 УК РФ (публичные действия, выражающие явное неуважение к обществу и совершенные в целях оскорбления религиозных чувств верующих), п. «б» ч. 3 ст. 242 УК РФ (распространение материалов с порнографическими изображениями, с использованием информационно-телекоммуникационных сетей, в том числе сети «Интернет»), п. «а, г» ч. 2 ст. 242.1 УК РФ (</w:t>
      </w:r>
      <w:bookmarkStart w:id="20" w:name="bxid_585455"/>
      <w:r>
        <w:t xml:space="preserve">распространение материалов с порнографическими изображениями несовершеннолетних, в отношении лица, не достигшего четырнадцатилетнего возраста, с использованием информационно-телекоммуникационных сетей</w:t>
      </w:r>
      <w:bookmarkEnd w:id="20"/>
      <w:r>
        <w:t xml:space="preserve">, в том числе сети «Интернет»).</w:t>
      </w:r>
    </w:p>
    <w:p>
      <w:pPr>
        <w:pStyle w:val="BodyText"/>
      </w:pPr>
      <w:r>
        <w:t xml:space="preserve">Как установлено органом предварительного расследования, мужчина 12.07.2024, находясь на территории города Москвы, в целях оскорбления религиозных чувств верующих совершал действия, оскорбляющее чувства верующих. При этом он фиксировал свои действия на видео, транслируя в прямом эфире на интернет-портале.</w:t>
      </w:r>
    </w:p>
    <w:p>
      <w:pPr>
        <w:pStyle w:val="BodyText"/>
      </w:pPr>
      <w:r>
        <w:t xml:space="preserve">В ходе расследования у обвиняемого был изъято мобильный телефон, а в ходе его осмотра установлено, что он в мае 2024 года отправил через один из мессенджеров видеофрагмент с порнографическим изображением, а в 2022 году – три видеофрагмента с порнографическими изображениями несовершеннолетних, не достигших 14-летнего возраста.</w:t>
      </w:r>
    </w:p>
    <w:p>
      <w:pPr>
        <w:pStyle w:val="BodyText"/>
      </w:pPr>
      <w:r>
        <w:t xml:space="preserve">Уголовное дело направлено в Дорогомиловский районный суд г. Москвы для рассмотрения по существу, в отношении фигуранта избрана мера пресечения в виде заключения под стражу, свою вину в совершении инкриминируемых преступлений он признал.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http://filevsky-park.mos.ru/presscenter/news-on-main/detail/12699922.html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-on-main/detail/12699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-on-main/detail/12699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2024-12-03T12:35:01Z</dcterms:created>
  <dcterms:modified xsi:type="dcterms:W3CDTF">2024-12-03T12:35:01Z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