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c2cbe4a88676bb2e9bf146ecdbf94145db36a"/>
    <w:p>
      <w:pPr>
        <w:pStyle w:val="Heading3"/>
      </w:pPr>
      <w:r>
        <w:t xml:space="preserve">В столичном главке Росгвардии состоялось инструктивное занятие с участием сотрудников военно-политической (политической) работы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rPr>
          <w:bCs/>
          <w:b/>
        </w:rPr>
        <w:t xml:space="preserve">Сотрудники Главного управления Росгвардии по городу Москве провели инструктивное занятие с руководителями учебных групп военно-политической (политической) подготовки.</w:t>
      </w:r>
    </w:p>
    <w:p>
      <w:pPr>
        <w:pStyle w:val="BodyText"/>
      </w:pPr>
      <w:r>
        <w:t xml:space="preserve">Во время мероприятия были озвучены результаты работы за прошедший период и поставлены задачи на будущий год. Кроме того, были доведены новые методики и формы работы с личным составом и организации военно-политической работы.</w:t>
      </w:r>
    </w:p>
    <w:p>
      <w:pPr>
        <w:pStyle w:val="BodyText"/>
      </w:pPr>
      <w:r>
        <w:t xml:space="preserve">В ходе встречи перед росгвардейцами выступили : руководитель Московского городского отделения Общероссийской общественной организации «Общее дело» Олег Моисеев с лекцией о творческих методах в профилактике зависимостей; профессор Московской духовной академии доктор богословия Алексей Осипов с лекцией о духовно-нравственном воспитании сотрудников и военнослужащих.</w:t>
      </w:r>
    </w:p>
    <w:p>
      <w:pPr>
        <w:pStyle w:val="BodyText"/>
      </w:pPr>
      <w:r>
        <w:t xml:space="preserve">«Каждый сотрудник Росгвардии играет важную роль в поддержании общественного порядка и обеспечения безопасности граждан. Но именно на руководителях, работающих с личным составом, лежит особенная ответственность за формирование моральных и профессиональных качеств каждого сотрудника»,-отметил заместитель начальника столичного главка Росгвардии по военно-политической (политической) работе подполковник полиции Николай Солдатенко.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http://filevsky-park.mos.ru/presscenter/news-on-main/detail/12713720.html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13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13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2024-12-18T23:47:52Z</dcterms:created>
  <dcterms:modified xsi:type="dcterms:W3CDTF">2024-12-18T23:47:52Z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