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5693a870f295c46bd05cd18bdfae45c5142a0"/>
    <w:p>
      <w:pPr>
        <w:pStyle w:val="Heading3"/>
      </w:pPr>
      <w:r>
        <w:t xml:space="preserve">В столичном главке Росгвардии стартовал зимний период обучения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В Главном управлении Росгвардии по г. Москве состоялось открытие зимнего периода обучения. Торжественное мероприятие прошло под руководством начальника штаба - заместителя начальника Главного управления Росгвардии по г. Москве генерал-майора Никиты Собянина.</w:t>
      </w:r>
    </w:p>
    <w:p>
      <w:pPr>
        <w:pStyle w:val="BodyText"/>
      </w:pPr>
      <w:r>
        <w:t xml:space="preserve">В числе приглашенных гостей присутствовали председатель Совета ветеранов столичного главка Росгвардии полковник милиции в отставке Владимир Комаров и настоятель храма святого великого князя Дмитрия Донского при ОМОН «Авангард» отец Владимир, который, подчеркнув важность духовных ценностей, благословил личный состав на успешную подготовку.</w:t>
      </w:r>
    </w:p>
    <w:p>
      <w:pPr>
        <w:pStyle w:val="BodyText"/>
      </w:pPr>
      <w:r>
        <w:t xml:space="preserve">Завершится зимний период обучения контрольной проверкой, в ходе которой будет оценена боевая готовность, а также уровень профессиональной и физической подготовки личного состава.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http://filevsky-park.mos.ru/presscenter/news-on-main/detail/12756575.html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56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56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2025-01-14T09:01:54Z</dcterms:created>
  <dcterms:modified xsi:type="dcterms:W3CDTF">2025-01-14T09:01:54Z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