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3ac37b4146e012e8eface216e6f40b0f08d59"/>
    <w:p>
      <w:pPr>
        <w:pStyle w:val="Heading3"/>
      </w:pPr>
      <w:r>
        <w:t xml:space="preserve">Офицеры столичного СОБР почтили память погибших товарищей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В 29-ю годовщину трагических событий в дагестанском селе Первомайское, где в 1996 году погибли сотрудники столичного СОБР, на Николо-Архангельском и Осташковском кладбищах Подмосковья прошли памятные мероприятия.</w:t>
      </w:r>
    </w:p>
    <w:p>
      <w:pPr>
        <w:pStyle w:val="BodyText"/>
      </w:pPr>
      <w:r>
        <w:t xml:space="preserve">Руководство и личный состав СОБР «Столица» Главного управления Росгвардии по г. Москве, ветераны отряда и родственники погибших собрались на траурной церемонии, чтобы почтить память героев, отдавших жизнь за Родину: Андрея Бухтиярова, Александра Заставного, Анатолия Приходько и Сергея Туржанского.</w:t>
      </w:r>
    </w:p>
    <w:p>
      <w:pPr>
        <w:pStyle w:val="BodyText"/>
      </w:pPr>
      <w:r>
        <w:t xml:space="preserve">"Подвиг наших товарищей — это не просто часть истории, это образец отваги и верности долгу для каждого из нас. Мы обязаны помнить об их подвиге и воспитывать на этом примере новое поколение защитников Родины. Их имена навечно вписаны в наши сердца и летопись отряда", - отметил председатель Совета ветеранов СОБР "Столица" подполковник милиции в отставке Геннадий Голованов.</w:t>
      </w:r>
    </w:p>
    <w:p>
      <w:pPr>
        <w:pStyle w:val="BodyText"/>
      </w:pPr>
      <w:r>
        <w:t xml:space="preserve">В завершение мероприятия, росгвардейцы почтили память павших товарищей минутой молчания и возложением цветов.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http://filevsky-park.mos.ru/presscenter/news-on-main/detail/12763069.html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63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63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2025-01-17T20:30:01Z</dcterms:created>
  <dcterms:modified xsi:type="dcterms:W3CDTF">2025-01-17T20:30:01Z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