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f1a23c84392afa52af0f0bd08b1b5a687103"/>
    <w:p>
      <w:pPr>
        <w:pStyle w:val="Heading3"/>
      </w:pPr>
      <w:r>
        <w:t xml:space="preserve">Столичные росгвардейцы задержали мужчину, незаконно проникшего в закрытый ресторан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В Западном административном округе столицы сотрудники вневедомственной охраны Главного управления Росгвардии по городу Москве задержали нетрезвого мужчину, повредившего двери нескольких заведений и незаконно проникшего в ресторан.</w:t>
      </w:r>
    </w:p>
    <w:p>
      <w:pPr>
        <w:pStyle w:val="BodyText"/>
      </w:pPr>
      <w:r>
        <w:t xml:space="preserve">В дежурную часть межрайонного отдела вневедомственной охраны поступил сигнал «Тревога» с одного из охраняемых объектов на Кутузовском проспекте. Незамедлительно прибыв по указанному адресу, правоохранители обнаружили разбитое окно в ломбарде. Уточнив у охранника подробности, стражи порядка проследовали на поиски злоумышленника. Проследовав по улице, они заметили, что были повреждены двери ещё двух помещений. В одном из них они обнаружили спящего 50-летнего москвича, который признался, что разбил двери ресторана, чтобы найти место для сна.</w:t>
      </w:r>
    </w:p>
    <w:p>
      <w:pPr>
        <w:pStyle w:val="BodyText"/>
      </w:pPr>
      <w:r>
        <w:t xml:space="preserve">Для дальнейшего разбирательства задержанный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http://filevsky-park.mos.ru/presscenter/news-on-main/detail/12886147.html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86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86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2025-05-08T15:06:29Z</dcterms:created>
  <dcterms:modified xsi:type="dcterms:W3CDTF">2025-05-08T15:06:29Z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