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d793450f30b4f59f6b696d6dc7749c0521f75"/>
    <w:p>
      <w:pPr>
        <w:pStyle w:val="Heading3"/>
      </w:pPr>
      <w:r>
        <w:t xml:space="preserve">Столичные росгвардейцы поздравили труженика тыла с 95-летием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Руководство и сотрудники вневедомственной охраны Главного управления Росгвардии по г. Москве навестили ветерана органов внутренних дел, труженика тыла Великой Отечественной войны Александра Степановича Грабчака, чтобы поздравить его с 95-летним юбилеем.</w:t>
      </w:r>
    </w:p>
    <w:p>
      <w:pPr>
        <w:pStyle w:val="BodyText"/>
      </w:pPr>
      <w:r>
        <w:t xml:space="preserve">Врио заместителя начальника столичного главка Росгвардии полковник полиции Дмитрий Тесленко обратился к юбиляру с душевными словами:</w:t>
      </w:r>
    </w:p>
    <w:p>
      <w:pPr>
        <w:pStyle w:val="BodyText"/>
      </w:pPr>
      <w:r>
        <w:t xml:space="preserve">"История нашей страны – это не просто даты и события, это прежде всего люди, такие как Вы, Александр Степанович. Ваше поколение прошло через тяжелейшие испытания, но своим трудом и стойкостью заложило фундамент нашей сегодняшней жизни. Ваш жизненный путь и преданность Отчизне – пример для каждого из нас!"</w:t>
      </w:r>
    </w:p>
    <w:p>
      <w:pPr>
        <w:pStyle w:val="BodyText"/>
      </w:pPr>
      <w:r>
        <w:t xml:space="preserve">Александр Степанович, несмотря на почтенный возраст, сохраняет ясность ума и твёрдость духа. Он поделился с гостями воспоминаниями о годах службы в органах внутренних дел, рассказал о трудностях военного времени и о том, как важно оставаться верным своему долгу. Особую гордость ветерана вызывает то, что его пример вдохновил сына и внука – они, как и он, посвятили свою жизнь защите закона и порядка.</w:t>
      </w:r>
    </w:p>
    <w:p>
      <w:pPr>
        <w:pStyle w:val="BodyText"/>
      </w:pPr>
      <w:r>
        <w:t xml:space="preserve">В завершение встречи представители Росгвардии вручили Александру Степановичу памятные подарки и цветы, пожелав ему крепкого здоровья, бодрости духа и долгих лет жизни. Ветеран, в свою очередь, искренне поблагодарил гостей за внимание и заботу.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http://filevsky-park.mos.ru/presscenter/news-on-main/detail/13100629.html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00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00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2025-07-14T00:35:47Z</dcterms:created>
  <dcterms:modified xsi:type="dcterms:W3CDTF">2025-07-14T00:35:47Z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