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5527568e85bf5e1f19bbc7f47c06caf0a9418"/>
    <w:p>
      <w:pPr>
        <w:pStyle w:val="Heading3"/>
      </w:pPr>
      <w:r>
        <w:t xml:space="preserve">Парк «Фили» представил онлайн-концерт гитарной музыки в исполнении Алексея Кравченко</w:t>
      </w:r>
    </w:p>
    <w:p>
      <w:pPr>
        <w:pStyle w:val="FirstParagraph"/>
      </w:pPr>
      <w:r>
        <w:t xml:space="preserve">19.07.2021</w:t>
      </w:r>
    </w:p>
    <w:p>
      <w:pPr>
        <w:pStyle w:val="BodyText"/>
      </w:pPr>
      <w:r>
        <w:t xml:space="preserve">Парк «Фили» продолжает радовать своих гостей и подписчиков в социальных сетях хорошей музыкой. 15 июля был представлен онлайн-концерт гитариста-виртуоза Алексея Кравченко.</w:t>
      </w:r>
    </w:p>
    <w:p>
      <w:pPr>
        <w:pStyle w:val="BodyText"/>
      </w:pPr>
      <w:r>
        <w:t xml:space="preserve">Алексей Кравченко известен своими выступаниями в рамках фестивалей TOP Fili Music. Он исполняет авторские произведения с элементами этники, фламенко и джаза. Алексей является лауреатом многих конкурсов и фестивалей, его творчество высоко оценили известные гитаристы Эл Ди Меола и Пако Де Лусия.</w:t>
      </w:r>
    </w:p>
    <w:p>
      <w:pPr>
        <w:pStyle w:val="BodyText"/>
      </w:pPr>
      <w:r>
        <w:t xml:space="preserve">Посмотреть выступление гитариста можно на</w:t>
      </w:r>
      <w:r>
        <w:t xml:space="preserve"> </w:t>
      </w:r>
      <w:hyperlink r:id="rId20">
        <w:r>
          <w:rPr>
            <w:rStyle w:val="Hyperlink"/>
          </w:rPr>
          <w:t xml:space="preserve">YouTube-канале парка «Фили»</w:t>
        </w:r>
      </w:hyperlink>
      <w:r>
        <w:t xml:space="preserve">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http://filevsky-park.mos.ru/presscenter/news/detail/10117588.html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117588.html" TargetMode="External" /><Relationship Type="http://schemas.openxmlformats.org/officeDocument/2006/relationships/hyperlink" Id="rId20" Target="https://www.youtube.com/watch?v=mD8OZ_Nc5V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117588.html" TargetMode="External" /><Relationship Type="http://schemas.openxmlformats.org/officeDocument/2006/relationships/hyperlink" Id="rId20" Target="https://www.youtube.com/watch?v=mD8OZ_Nc5V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2023-07-22T04:31:40Z</dcterms:created>
  <dcterms:modified xsi:type="dcterms:W3CDTF">2023-07-22T04:31:40Z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