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5702e3a5e9b24807a1cdc5e296a329c6afec20"/>
    <w:p>
      <w:pPr>
        <w:pStyle w:val="Heading3"/>
      </w:pPr>
      <w:r>
        <w:t xml:space="preserve">В столице проходит конкурс на присуждение туристической премии «Путеводная звезда»</w:t>
      </w:r>
    </w:p>
    <w:p>
      <w:pPr>
        <w:pStyle w:val="FirstParagraph"/>
      </w:pPr>
      <w:r>
        <w:t xml:space="preserve">03.11.2021</w:t>
      </w:r>
    </w:p>
    <w:p>
      <w:pPr>
        <w:pStyle w:val="BodyText"/>
      </w:pPr>
      <w:r>
        <w:t xml:space="preserve">Подведение итогов и церемония награждения финалистов конкурса «Путеводная звезда» для представителей туристической и гостиничной индустрии Москвы запланировано на декабрь.</w:t>
      </w:r>
    </w:p>
    <w:p>
      <w:pPr>
        <w:pStyle w:val="BodyText"/>
      </w:pPr>
      <w:r>
        <w:t xml:space="preserve">Прием заявок от участников конкурса уже завершен. До 9 ноября организаторами предстоит сформировать шорт-лист, в который войдут по пять лучших кандидатов в каждой номинации.</w:t>
      </w:r>
    </w:p>
    <w:p>
      <w:pPr>
        <w:pStyle w:val="BodyText"/>
      </w:pPr>
      <w:r>
        <w:t xml:space="preserve">Эксперты оценят заявки по таким критериям, как средняя ежемесячная загрузка туристами или посетителями, количество отраслевых премий за последние пять лет, уровень эпидемиологической безопасности. Ознакомиться со всеми критериями можно на сайте премии.</w:t>
      </w:r>
    </w:p>
    <w:p>
      <w:pPr>
        <w:pStyle w:val="BodyText"/>
      </w:pPr>
      <w:r>
        <w:t xml:space="preserve">В этом году в конкурсе запланировано 18 основных и две дополнительные номинации. В некоторых из них премии вручат впервые.</w:t>
      </w:r>
    </w:p>
    <w:p>
      <w:pPr>
        <w:pStyle w:val="BodyText"/>
      </w:pPr>
      <w:r>
        <w:t xml:space="preserve">В числе основных — «Московский завтрак», «Ресторан русской кухни», «Московская кондитерская», «Московский гастромаркет», «Московские впечатления: выставки и музеи» и другие. Впервые в этом году на конкурсе представлена категория «TravelTech» от туристического сервиса Russpass. В нее войдут номинации: «IT-решение для гостинично-ресторанного бизнеса», «Стартап года», «Цифровизация объектов туристического показа» и «IT-решение для делового туризма».</w:t>
      </w:r>
    </w:p>
    <w:p>
      <w:pPr>
        <w:pStyle w:val="BodyText"/>
      </w:pPr>
      <w:r>
        <w:t xml:space="preserve">Кроме того, на церемонии награждения участники получат два дополнительных приза в специальных номинациях — лучшему тревел-блогеру и компании, внесшей весомый вклад в развитие детского туризма.</w:t>
      </w:r>
    </w:p>
    <w:p>
      <w:pPr>
        <w:pStyle w:val="BodyText"/>
      </w:pPr>
      <w:r>
        <w:t xml:space="preserve">Победителей определят на основе оценок экспертного жюри, рейтингов мировых систем бронирования, отзывов потребителей, а также по итогам онлайн-голосования на цифровой платформе «Активный гражданин».</w:t>
      </w:r>
    </w:p>
    <w:p>
      <w:pPr>
        <w:pStyle w:val="BodyText"/>
      </w:pPr>
      <w:r>
        <w:t xml:space="preserve">Голосование продлится с ноября по декабрь и пройдет в несколько этапов. Горожанам предстоит выбрать лауреатов премии в категориях: «Проживание», «Досуг», «Гастрономия», «Медиа», «Комфорт и Впечатления».</w:t>
      </w:r>
    </w:p>
    <w:p>
      <w:pPr>
        <w:pStyle w:val="BodyText"/>
      </w:pPr>
      <w:r>
        <w:t xml:space="preserve">В декабре состоится подведение итогов и церемония награждения конкурса. Награды ждут также тех, кто каждый день помогает гостям столицы: консьержей, волонтеров и сотрудников туристической полиции.</w:t>
      </w:r>
    </w:p>
    <w:p>
      <w:pPr>
        <w:pStyle w:val="BodyText"/>
      </w:pPr>
      <w:r>
        <w:t xml:space="preserve">Отмечается, что премия «Путеводная звезда» присуждается с 1999 года. Ее лауреатами уже стали 230 организаций, проектов и лидеров отрасли, которые внесли вклад в развитие индустрии гостеприимства в Москве, повышая туристическую привлекательность города. До пандемии, в 2019 году, столицу посетили более 25 миллионов туристов. Это почти в два раза больше, чем в 2010-м.</w:t>
      </w:r>
    </w:p>
    <w:p>
      <w:pPr>
        <w:pStyle w:val="BodyText"/>
      </w:pPr>
      <w:r>
        <w:t xml:space="preserve">Фото: mos.ru</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http://filevsky-park.mos.ru/presscenter/news/detail/10372343.html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103723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103723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2025-05-26T19:45:41Z</dcterms:created>
  <dcterms:modified xsi:type="dcterms:W3CDTF">2025-05-26T19:45:41Z</dcterms:modified>
</cp:coreProperties>
</file>

<file path=docProps/custom.xml><?xml version="1.0" encoding="utf-8"?>
<Properties xmlns="http://schemas.openxmlformats.org/officeDocument/2006/custom-properties" xmlns:vt="http://schemas.openxmlformats.org/officeDocument/2006/docPropsVTypes"/>
</file>