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c7902221b35e6060d97b20ad40479b439127e"/>
    <w:p>
      <w:pPr>
        <w:pStyle w:val="Heading3"/>
      </w:pPr>
      <w:r>
        <w:t xml:space="preserve">Жители ЗАО решили, что тренажеры нужнее раздевалки на площадке по ул. Удальцова</w:t>
      </w:r>
    </w:p>
    <w:p>
      <w:pPr>
        <w:pStyle w:val="FirstParagraph"/>
      </w:pPr>
      <w:r>
        <w:t xml:space="preserve">15.09.2014</w:t>
      </w:r>
    </w:p>
    <w:p>
      <w:pPr>
        <w:pStyle w:val="BodyText"/>
      </w:pPr>
      <w:r>
        <w:t xml:space="preserve">Почти 54% опрошенных уверены, что дворовой площадке на улице Удальцова, д.4 нужны дополнительные тренажеры. С ними не согласились чуть более 34% жителей района Проспект Вернадского – участников проекта «Активный гражданин». Они проголосовали за сохранение раздевалки, которая уже стоит на площадке. Ей пользуются все желающие, чтобы не только переодеться, но и отдохнуть от занятий. В этом сооружении также хранится инвентарь - мячи, ракетки, волейбольные сетки. Еще 12% респондентов затруднились ответить на поставленный вопрос.</w:t>
      </w:r>
    </w:p>
    <w:p>
      <w:pPr>
        <w:pStyle w:val="BodyText"/>
      </w:pPr>
      <w:r>
        <w:t xml:space="preserve">Комплексная спортплощадка на улице Удальцова пользуется большой популярностью у горожан. Тут расположены оборудованные территории для игры в волейбол, бадминтон, настольный теннис, есть и спортивная коробка. Постоянно проводятся турниры и состязания.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http://filevsky-park.mos.ru/presscenter/news/detail/1287088.html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87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87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2024-09-24T20:34:19Z</dcterms:created>
  <dcterms:modified xsi:type="dcterms:W3CDTF">2024-09-24T20:34:19Z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