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0eed9ddcc5d67679e43129a307b228cc63265"/>
    <w:p>
      <w:pPr>
        <w:pStyle w:val="Heading3"/>
      </w:pPr>
      <w:r>
        <w:t xml:space="preserve">Развитие территории Нагатинской поймы определят москвичи в проекте "Активный гражданин"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В проекте «Активный гражданин» стартовало голосование среди жителей по проекту развития территории Нагатинской поймы, где планируется построить детский парк развлечений, концертный зал, а также обустроить пешеходную зеленую зону. План благоустройства был одобрен 30 октября на заседании Градостроительно-земельной комиссии.</w:t>
      </w:r>
      <w:r>
        <w:br/>
      </w:r>
      <w:r>
        <w:br/>
      </w:r>
      <w:r>
        <w:t xml:space="preserve">Москвичи дадут оценку предложенной концепции развития территории Нагатинской поймы в рамках опроса в проекте «Активный гражданин» с 11 ноября по 4 декабря. Они могут поддержать предложенную городом концепцию развития, поделиться своими замечаниями или проголосовать за то, чтобы оставить территорию без изменения. По решению москвичей проект может быть доработан.</w:t>
      </w:r>
      <w:r>
        <w:br/>
      </w:r>
      <w:r>
        <w:t xml:space="preserve">Нагатинская пойма площадью почти 100 гектаров расположена в Южном округе Москвы. С трeх сторон окружена Москвой-рекой. Здесь отсутствуют крупные строения, основная часть территории представляет собой неблагоустроенную зеленую зону.</w:t>
      </w:r>
      <w:r>
        <w:br/>
      </w:r>
      <w:r>
        <w:br/>
      </w:r>
      <w:r>
        <w:t xml:space="preserve">На пустыре планируется строительство детского парка развлечений DreamWorks. На площади более 24 га разместятся музей, студия и выставка «Союзмультфильма», аттракционы, тематические кафе, магазины, многозальный кинотеатр, ледовый каток. Также на территории Нагатинской поймы планируется открыть детскую яхт-школу, концертный зал и гостиничный комплекс.</w:t>
      </w:r>
      <w:r>
        <w:br/>
      </w:r>
      <w:r>
        <w:br/>
      </w:r>
      <w:r>
        <w:t xml:space="preserve">Значительная часть территории поймы – 33 га - будет благоустроена как общедоступный городской парк. Береговая зона Москвы-реки превратится в пешеходную набережную. Южный речной вокзал будет реконструирован. Транспортную доступность нового парка и детского комплекса обеспечит новая станция метро «Технопарк» Замоскворецкой линии. В результате всех запланированных работ будет создано более 4000 рабочих мест.</w:t>
      </w:r>
      <w:r>
        <w:br/>
      </w:r>
      <w:r>
        <w:br/>
      </w:r>
      <w:r>
        <w:t xml:space="preserve">Свое мнение о проекте развития Нагатинской поймы уже высказали эксперты. Урбанист Розалия Тарновецкая из КБ «Стрелка» поддерживает план застройки этой территории, но предлагает разместить концертный зал рядом с метро, так как это сделает его центром притяжения людей и бизнеса. Руководитель центра «Пробок. Нет» Александр Шумский положительно оценивает транспортную доступность новых объектов благодаря двум станциям метро – строящейся «Технопарк» и существующей «Коломенская». Однако, по его мнению, необходимо построить еще 1–2 транспортных моста.</w:t>
      </w:r>
      <w:r>
        <w:br/>
      </w:r>
      <w:r>
        <w:br/>
      </w:r>
      <w:r>
        <w:t xml:space="preserve">«Активный гражданин» уже не в первый раз выносит на рассмотрение жителей вопросы по реорганизации запущенных территорий в черте города. В октябре москвичам было предложено решить дальнейшую судьбу четырех участков - промзоны «Медведково», пустыря на улице Воротынская, 31 и двух площадок по адресу Дубнинская улица, вл.20, корп. 34 и Профсоюзная улица, вл.19.</w:t>
      </w:r>
      <w:r>
        <w:br/>
      </w:r>
      <w:r>
        <w:br/>
      </w:r>
      <w:r>
        <w:t xml:space="preserve">Голосование по проекту развития Нагатинской поймы продлится с 11 ноября по 4 декабря.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http://filevsky-park.mos.ru/presscenter/news/detail/1400350.html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00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00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2023-07-07T23:53:35Z</dcterms:created>
  <dcterms:modified xsi:type="dcterms:W3CDTF">2023-07-07T23:53:35Z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