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4dd63c07e1ef2f98e12c02cb4438f2f3cebe55"/>
    <w:p>
      <w:pPr>
        <w:pStyle w:val="Heading3"/>
      </w:pPr>
      <w:r>
        <w:t xml:space="preserve">Москвичам предлагается определить формат лекций в проекте «Больше, чем урок!»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системе электронных референдумов «Активный гражданин»</w:t>
      </w:r>
    </w:p>
    <w:p>
      <w:pPr>
        <w:pStyle w:val="BodyText"/>
      </w:pPr>
      <w:r>
        <w:t xml:space="preserve">В ходе голосования горожанам предлагается ответить на два вопроса: «Лекции в каких областях знаний будут полезны современным школьникам?» и «Кого необходимо привлекать к записи лекций?». Предлагаются несколько вариантов ответов, также есть возможность предложить свой.</w:t>
      </w:r>
    </w:p>
    <w:p>
      <w:pPr>
        <w:pStyle w:val="BodyText"/>
      </w:pPr>
      <w:r>
        <w:t xml:space="preserve">Напомним, проект</w:t>
      </w:r>
      <w:r>
        <w:t xml:space="preserve"> </w:t>
      </w:r>
      <w:hyperlink r:id="rId20">
        <w:r>
          <w:rPr>
            <w:rStyle w:val="Hyperlink"/>
          </w:rPr>
          <w:t xml:space="preserve">«Больше, чем урок!»</w:t>
        </w:r>
      </w:hyperlink>
      <w:r>
        <w:t xml:space="preserve"> </w:t>
      </w:r>
      <w:r>
        <w:t xml:space="preserve">— это архив видеолекций для школьников, позволяющий расширить рамки образовательного процесса по каждому предмету.</w:t>
      </w:r>
    </w:p>
    <w:p>
      <w:pPr>
        <w:pStyle w:val="BodyText"/>
      </w:pPr>
      <w:r>
        <w:t xml:space="preserve">— Это замечательный проект, который предоставляет учащимся возможность удовлетворить свое любопытство, расширить круг знаний, а также заочно познакомиться с интересными, талантливыми людьми, которые читают лекции. Это очень хорошее дополнение к общему образованию, которое ребенок получает в классе, — убежден Александр Адамский, научный руководитель Института проблем образовательной политики «Эврика».</w:t>
      </w:r>
    </w:p>
    <w:p>
      <w:pPr>
        <w:pStyle w:val="BodyText"/>
      </w:pPr>
      <w:r>
        <w:t xml:space="preserve">Электронная база предоставляет доступ в режиме онлайн к 105 лекциям, распределенным по 18 школьным темам. Уроки, что очень удобно, длятся не больше четверти часа. Наиболее популярны лекции по информатике, биологии, мировой художественной культуре, русскому языку и истории. Каждый день к порталу обращается более 300 человек.</w:t>
      </w:r>
    </w:p>
    <w:p>
      <w:pPr>
        <w:pStyle w:val="BodyText"/>
      </w:pPr>
      <w:r>
        <w:t xml:space="preserve">Удобный формат видеолекций дает возможность учителю добавить их в план урока, использовать в качестве домашнего задания или для дистанционного обучения, а разнообразная тематика видеолекций проекта привлекает внимание не только учащихся, но и их родителей, а также всех, кто хочет узнать больше нового об известных, на первый взгляд, вещах.</w:t>
      </w:r>
    </w:p>
    <w:p>
      <w:pPr>
        <w:pStyle w:val="BodyText"/>
      </w:pPr>
      <w:r>
        <w:t xml:space="preserve">Видеолекции проводят преподаватели вузов, ученые, учителя школ, сотрудники музеев, различных производственных предприятий, спортсмены, художники и даже космонавты. Директор Городского методического центра Марианна Лебедева объяснила, что раньше лекторов искали среди высококвалифицированных специалистов, ориентируясь на запросы школьных учителей и преподавателей вузов. Теперь «Активные граждане» смогут самостоятельно предлагать кандидатуры лекторов.</w:t>
      </w:r>
    </w:p>
    <w:p>
      <w:pPr>
        <w:pStyle w:val="BodyText"/>
      </w:pPr>
      <w:r>
        <w:t xml:space="preserve">— Есть прекрасные учителя, например, Сергей Волков. Его лекции по литературе — это просто фантастика! — считает Александр Адамский, научный руководитель Института проблем образовательной политики «Эврика». — Среди ученых можно найти огромное количество интересных людей. Михаил Гельфанд и его лекции по биологии — просто чудо. То же самое касается математики, физики и других наук. Везде есть одаренные личности. Например, профессор Григорий Наумович Гольцман. Его лекции по физике могли бы вызвать фурор. Есть хороший бизнесмен, руководитель компании «Ланит» Георгий Владимирович Генс. Я уверен, что его лекции по информатике вызвали бы очень большой интерес у широкой аудитории.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http://filevsky-park.mos.ru/presscenter/news/detail/2060083.html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academy.mosmetod.ru/" TargetMode="External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2060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cademy.mosmetod.ru/" TargetMode="External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2060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2023-07-21T07:57:40Z</dcterms:created>
  <dcterms:modified xsi:type="dcterms:W3CDTF">2023-07-21T07:57:40Z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