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a515660990e96a8fa18464f359fc2cf1bb9f3e"/>
    <w:p>
      <w:pPr>
        <w:pStyle w:val="Heading3"/>
      </w:pPr>
      <w:r>
        <w:t xml:space="preserve">Новый центр госуслуг открывается в Дорогомилово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rPr>
          <w:iCs/>
          <w:i/>
          <w:bCs/>
          <w:b/>
        </w:rPr>
        <w:t xml:space="preserve">30 ноября руководители общественных организаций района посетили центр госуслуг, который в ближайшее время начнет работу в ТРЦ «Европейский».</w:t>
      </w:r>
    </w:p>
    <w:p>
      <w:pPr>
        <w:pStyle w:val="BodyText"/>
      </w:pPr>
      <w:r>
        <w:t xml:space="preserve">Как отметили в руководстве центров «Мои документы», прежде чем запустить новый МФЦ, всегда проводится встреча с жителями, общественниками района, чтобы их мнения и пожелания были услышаны и учтены. В этот раз приглашение приняли председатели Совета ветеранов и общества инвалидов района Дорогомилово Станислав Кавалеров и Ирина Соколова.</w:t>
      </w:r>
    </w:p>
    <w:p>
      <w:pPr>
        <w:pStyle w:val="BodyText"/>
      </w:pPr>
      <w:r>
        <w:t xml:space="preserve">Осмотрев помещение, руководители общественных организаций остались очень довольны и расположением центра, и его оформлением. Их единственным пожеланием была установка пандуса при входе. Вопрос пообещали решить.</w:t>
      </w:r>
    </w:p>
    <w:p>
      <w:pPr>
        <w:pStyle w:val="BodyText"/>
      </w:pPr>
      <w:r>
        <w:t xml:space="preserve">— Мы его непременно сделаем, чтобы маломобильным посетителям было удобно, — прокомментировали в руководстве центров госуслуг Москвы.</w:t>
      </w:r>
    </w:p>
    <w:p>
      <w:pPr>
        <w:pStyle w:val="BodyText"/>
      </w:pPr>
      <w:r>
        <w:t xml:space="preserve">По словам руководства центров «Мои документы», в ноябре было разработано специальное положение с подробным указанием принципов и стандартов доступной среды при строительстве новых МФЦ. В настоящее время этот аспект активно обсуждается с экспертами, маломобильными группами населения и просто неравнодушными людьми. Присоединиться к дискуссии можно на</w:t>
      </w:r>
      <w:r>
        <w:t xml:space="preserve"> </w:t>
      </w:r>
      <w:hyperlink r:id="rId20">
        <w:r>
          <w:rPr>
            <w:rStyle w:val="Hyperlink"/>
          </w:rPr>
          <w:t xml:space="preserve">сайте центров госуслуг</w:t>
        </w:r>
      </w:hyperlink>
      <w:r>
        <w:t xml:space="preserve">, а также на специализированных форумах и на</w:t>
      </w:r>
      <w:r>
        <w:t xml:space="preserve"> </w:t>
      </w:r>
      <w:hyperlink r:id="rId21">
        <w:r>
          <w:rPr>
            <w:rStyle w:val="Hyperlink"/>
          </w:rPr>
          <w:t xml:space="preserve">странице центров госуслуг «В контакте»</w:t>
        </w:r>
      </w:hyperlink>
      <w:r>
        <w:t xml:space="preserve">.</w:t>
      </w:r>
    </w:p>
    <w:p>
      <w:pPr>
        <w:pStyle w:val="BodyText"/>
      </w:pPr>
      <w:r>
        <w:t xml:space="preserve">К слову, за размещение МФЦ именно в «Европейском» жители Москвы проголосовали в проекте «Активный гражданин».</w:t>
      </w:r>
    </w:p>
    <w:p>
      <w:pPr>
        <w:pStyle w:val="BodyText"/>
      </w:pPr>
      <w:r>
        <w:t xml:space="preserve">Как сообщили в руководстве центров «Мои документы», сейчас проходит проверка помещений МФЦ на соответствие ГОСТу.</w:t>
      </w:r>
    </w:p>
    <w:p>
      <w:pPr>
        <w:pStyle w:val="BodyText"/>
      </w:pPr>
      <w:r>
        <w:t xml:space="preserve">— Дело в том, что первые центры госуслуг открывались в имеющихся в наличии зданиях, и не всегда был выбор, в каком именно помещении разместить центр. После завершения обследования планируется начать устранение проблем и приведение центров «Мои документы» в соответствие со стандартами доступной среды. А новые центры госуслуг открывают уже с учетом пожеланий маломобильных посетителей, — пояснили в руководстве МФЦ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http://filevsky-park.mos.ru/presscenter/news/detail/2341022.html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2341022.html" TargetMode="External" /><Relationship Type="http://schemas.openxmlformats.org/officeDocument/2006/relationships/hyperlink" Id="rId20" Target="http://md.mos.ru/about/the-list-of-services-option-2/persons-with-disabilities/%D0%9F%D1%80%D0%B8%D0%BB%D0%BE%D0%B6%D0%B5%D0%BD%D0%B8%D0%B5.pdf" TargetMode="External" /><Relationship Type="http://schemas.openxmlformats.org/officeDocument/2006/relationships/hyperlink" Id="rId21" Target="https://vk.com/topic-66768541_329041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2341022.html" TargetMode="External" /><Relationship Type="http://schemas.openxmlformats.org/officeDocument/2006/relationships/hyperlink" Id="rId20" Target="http://md.mos.ru/about/the-list-of-services-option-2/persons-with-disabilities/%D0%9F%D1%80%D0%B8%D0%BB%D0%BE%D0%B6%D0%B5%D0%BD%D0%B8%D0%B5.pdf" TargetMode="External" /><Relationship Type="http://schemas.openxmlformats.org/officeDocument/2006/relationships/hyperlink" Id="rId21" Target="https://vk.com/topic-66768541_329041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2024-08-04T21:19:14Z</dcterms:created>
  <dcterms:modified xsi:type="dcterms:W3CDTF">2024-08-04T21:19:14Z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