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e442526d9fd5b3d0e503a058c638b105ba68a"/>
    <w:p>
      <w:pPr>
        <w:pStyle w:val="Heading3"/>
      </w:pPr>
      <w:r>
        <w:t xml:space="preserve">Москвичи впервые выберут имя для нового поезда метро</w:t>
      </w:r>
    </w:p>
    <w:p>
      <w:pPr>
        <w:pStyle w:val="FirstParagraph"/>
      </w:pPr>
      <w:r>
        <w:t xml:space="preserve">02.06.2016</w:t>
      </w:r>
    </w:p>
    <w:p>
      <w:pPr>
        <w:pStyle w:val="BodyText"/>
      </w:pPr>
      <w:r>
        <w:rPr>
          <w:iCs/>
          <w:i/>
        </w:rPr>
        <w:t xml:space="preserve">Соответствующий опрос стартовал в проекте "Активный гражданин".</w:t>
      </w:r>
    </w:p>
    <w:p>
      <w:pPr>
        <w:pStyle w:val="BodyText"/>
      </w:pPr>
    </w:p>
    <w:p>
      <w:pPr>
        <w:pStyle w:val="BodyText"/>
      </w:pPr>
      <w:r>
        <w:t xml:space="preserve">В столичной подземке уже много лет существует традиция – давать имена новым модификациям поездов. Она появилась после того, как для обозначения очередного обновленного поезда работникам метрополитена приходилось постоянно называть его официальный литерный номер: 81-717/714, запомнить который было весьма непросто. И тогда было решено давать новым поездам собственные имена. Так появились «Русич», «Яуза» и «Ока». В следующем году парк поездов в Москве в очередной раз планируется обновить.</w:t>
      </w:r>
      <w:r>
        <w:br/>
      </w:r>
    </w:p>
    <w:p>
      <w:pPr>
        <w:pStyle w:val="BodyText"/>
      </w:pPr>
      <w:r>
        <w:t xml:space="preserve">Мытищинский вагоностроительный завод приступил к сборке первого состава модели 81-765/766/767. В таких поездах у пассажиров будет возможность переходить из вагона в вагон. Дверные проемы там шире, что позволит входящим и выходящим не толкаться. О том, что двери открываются или закрываются, пассажиров будет предупреждать звуковой и световой сигналы. Поручни будут оборудованы теплым покрытием. В вагонах установят современные системы кондиционирования и ультрафиолетового обеззараживания воздуха. Кроме того, в салонах появятся сенсорные информационные мониторы, с помощью которых пассажиры смогут проложить маршрут и рассчитать время в пути.</w:t>
      </w:r>
    </w:p>
    <w:p>
      <w:pPr>
        <w:pStyle w:val="BodyText"/>
      </w:pPr>
      <w:r>
        <w:t xml:space="preserve">В проекте «Активный гражданин» запущен опрос на тему: «Какое имя дать новым поездам столичного метро?». Из 3,6 тыс. поступивших в марте этого года от москвичей предложений были выбраны следующие имена: Москва, Ветер (Ветерок), Молния, Синица, Волга, Снегирь, Метеор, Столица, Мегаполис, Лена.</w:t>
      </w:r>
    </w:p>
    <w:p>
      <w:pPr>
        <w:pStyle w:val="BodyText"/>
      </w:pPr>
      <w:r>
        <w:rPr>
          <w:iCs/>
          <w:i/>
        </w:rPr>
        <w:t xml:space="preserve">Юлия Викторова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http://filevsky-park.mos.ru/presscenter/news/detail/3065631.html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3065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3065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2025-06-02T20:45:29Z</dcterms:created>
  <dcterms:modified xsi:type="dcterms:W3CDTF">2025-06-02T20:45:29Z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