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9e4e12b6615bf9ff12bce78b9d7bc69f2f3f1"/>
    <w:p>
      <w:pPr>
        <w:pStyle w:val="Heading3"/>
      </w:pPr>
      <w:r>
        <w:t xml:space="preserve">Фотографии 33 лучших врачей и медсестер Москвы появились на уличных билбордах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  <w:r>
        <w:rPr>
          <w:iCs/>
          <w:i/>
        </w:rPr>
        <w:t xml:space="preserve">В российской столице стартовал второй этап акции «Спасибо, доктор!».</w:t>
      </w:r>
    </w:p>
    <w:p>
      <w:pPr>
        <w:pStyle w:val="BodyText"/>
      </w:pPr>
      <w:r>
        <w:t xml:space="preserve">Фотографии лучших врачей и медсестер Москвы размещают на билбордах и остановочных павильонах на крупнейших улицах города. 28 человек стали победителями отраслевых конкурсов профессионального мастерства либо были выбраны москвичами с помощью голосований «Лучший врач» и «Лучшая медицинская сестра на портале «Активный гражданин». Голосование проводилось по инициативе Департамента здравоохранения и Комитета государственных услуг Москвы. Еще пять врачей, чьи фотографии появились на билбордах, – звезды медицины, руководители крупнейших столичных клиник.</w:t>
      </w:r>
    </w:p>
    <w:p>
      <w:pPr>
        <w:pStyle w:val="BodyText"/>
      </w:pPr>
      <w:r>
        <w:t xml:space="preserve">Голосование на звание лучших участковых терапевтов, педиатров и медсестер проходило на портале «Активный гражданин» c конца апреля по начало июня. В конкурсе участвовали все врачи взрослых поликлиник, а также педиатры и медсестры детских поликлиник, подведомственных департаменту здравоохранения столицы. Участники оценивали работу своего участкового врача-терапевта по 10-балльной шкале.</w:t>
      </w:r>
      <w:r>
        <w:br/>
      </w:r>
    </w:p>
    <w:p>
      <w:pPr>
        <w:pStyle w:val="BodyText"/>
      </w:pPr>
      <w:r>
        <w:t xml:space="preserve">По итогам подсчитывался средний балл каждого специалиста, составлялся рейтинг врачей-терапевтов, педиатров и медицинских сестер. Наградой победителям стали их фотографии на городских билбордах и остановочных павильонах.</w:t>
      </w:r>
    </w:p>
    <w:p>
      <w:pPr>
        <w:pStyle w:val="BodyText"/>
      </w:pPr>
      <w:r>
        <w:rPr>
          <w:bCs/>
          <w:b/>
        </w:rP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http://filevsky-park.mos.ru/presscenter/news/detail/3337546.html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337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337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2025-01-23T05:31:55Z</dcterms:created>
  <dcterms:modified xsi:type="dcterms:W3CDTF">2025-01-23T05:31:55Z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