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5a7ad3f4d96df123ff92a8d35bde172e0c2fd77"/>
    <w:p>
      <w:pPr>
        <w:pStyle w:val="Heading3"/>
      </w:pPr>
      <w:r>
        <w:t xml:space="preserve">Жителям Западного округа предлагают оценить благоустройство парков</w:t>
      </w:r>
    </w:p>
    <w:p>
      <w:pPr>
        <w:pStyle w:val="FirstParagraph"/>
      </w:pPr>
      <w:r>
        <w:t xml:space="preserve">28.10.2016</w:t>
      </w:r>
    </w:p>
    <w:p>
      <w:pPr>
        <w:pStyle w:val="BodyText"/>
      </w:pPr>
      <w:r>
        <w:rPr>
          <w:iCs/>
          <w:i/>
        </w:rPr>
        <w:t xml:space="preserve">В проекте «Активный гражданин» стартовало голосование по проекту «Парки по месту жительства».</w:t>
      </w:r>
    </w:p>
    <w:p>
      <w:pPr>
        <w:pStyle w:val="BodyText"/>
      </w:pPr>
      <w:r>
        <w:t xml:space="preserve">Портал «Активный гражданин» приглашает горожан оценить итоги проекта «Парки по месту жительства». Благоустройство 48 территорий, которые выбрали сами москвичи, прошло в этом году. В Западном округе городские службы привели в порядок пять прогулочных зон.</w:t>
      </w:r>
    </w:p>
    <w:p>
      <w:pPr>
        <w:pStyle w:val="BodyText"/>
      </w:pPr>
      <w:r>
        <w:t xml:space="preserve">Изменения в лучшую сторону произошли в парковой зоне в пределах Сколковского шоссе, Вяземской и Беловежской улиц, озелененной территории по ул. Нежинская, д.13, корп. 2, возле дома № 46 по Мичуринскому проспекту, на озелененной территории у пруда по ул. Кравченко и в Асгард-парке. Проект «Активный гражданин» предлагает жителям Запада Москвы оценить, насколько успешным было благоустройство.</w:t>
      </w:r>
    </w:p>
    <w:p>
      <w:pPr>
        <w:pStyle w:val="BodyText"/>
      </w:pPr>
      <w:r>
        <w:t xml:space="preserve">Напомним, в рамках проекта «Парк по месту жительства» в столице создаются соответствующие пространства для горожан конкретного района с учетом их пожеланий. Ранее в голосовании по благоустройству парков приняли участие 18,7 тысячи жителей Запада Москвы.</w:t>
      </w:r>
    </w:p>
    <w:p>
      <w:pPr>
        <w:pStyle w:val="BodyText"/>
      </w:pPr>
      <w:r>
        <w:rPr>
          <w:bCs/>
          <w:b/>
        </w:rPr>
        <w:t xml:space="preserve">Олеся Кедрова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http://filevsky-park.mos.ru/presscenter/news/detail/4066038.html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Филевский парк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06603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filevsky-park.mos.ru" TargetMode="External" /><Relationship Type="http://schemas.openxmlformats.org/officeDocument/2006/relationships/hyperlink" Id="rId20" Target="http://filevsky-park.mos.ru/presscenter/news/detail/406603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2025-01-03T05:33:29Z</dcterms:created>
  <dcterms:modified xsi:type="dcterms:W3CDTF">2025-01-03T05:33:29Z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