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4970fde660a65cf36322ff9b69cf0084e9605"/>
    <w:p>
      <w:pPr>
        <w:pStyle w:val="Heading3"/>
      </w:pPr>
      <w:r>
        <w:t xml:space="preserve">С 13 июля в Москве продолжат снимать ограничения, введенные из-за угрозы распространения коронавируса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t xml:space="preserve">Мэр Москвы Сергей Собянин объявил о новом этапе снятия ограничений в Москве, который стартует уже 13 июля.</w:t>
      </w:r>
    </w:p>
    <w:p>
      <w:pPr>
        <w:pStyle w:val="BodyText"/>
      </w:pPr>
      <w:r>
        <w:t xml:space="preserve">«Принимая во внимание эти позитивные тенденции, и с учетом рекомендаций санитарных врачей, я принял решение продолжить отмену ограничений, прежде всего, в сфере образования, культуры, индустрии отдыха и развлечений и предоставления услуг населению. Как и в июне, мы объявляем планы «открытия» города на месяц вперед – с 13 июля и с 1 августа 2020 года. Но в случае ухудшения эпидемиологической ситуации возобновление работы отдельных объектов может быть перенесено на более поздний срок», – прокомментировал столичный мэр.</w:t>
      </w:r>
    </w:p>
    <w:p>
      <w:pPr>
        <w:pStyle w:val="BodyText"/>
      </w:pPr>
      <w:r>
        <w:t xml:space="preserve">С 13 июля вузы откроют двери для очных занятий, экзаменов, студентов и абитуриентов.</w:t>
      </w:r>
    </w:p>
    <w:p>
      <w:pPr>
        <w:pStyle w:val="BodyText"/>
      </w:pPr>
      <w:r>
        <w:t xml:space="preserve">Выбор формы проведения экзаменов – очная или дистанционная – остается за Министерством образования и науки и руководством вузов.</w:t>
      </w:r>
    </w:p>
    <w:p>
      <w:pPr>
        <w:pStyle w:val="BodyText"/>
      </w:pPr>
      <w:r>
        <w:t xml:space="preserve">Спортивные, музыкальные и художественные школы также смогут вернуться к полноценным занятиям, также как и другие образовательные организации и курсы для взрослых и детей. Заработают детские лагеря и развлекательные центры.</w:t>
      </w:r>
    </w:p>
    <w:p>
      <w:pPr>
        <w:pStyle w:val="BodyText"/>
      </w:pPr>
      <w:r>
        <w:t xml:space="preserve">Также в столице возобновит работу сфера досуга и развлечений - аттракционы, парки культуры и отдыха, культурные центры и досуговые организации, секции и кружки, а также дискотеки. Они смогут принимать 50% посетителей от максимальной вместимости площадок.</w:t>
      </w:r>
    </w:p>
    <w:p>
      <w:pPr>
        <w:pStyle w:val="BodyText"/>
      </w:pPr>
      <w:r>
        <w:t xml:space="preserve">Послабление не коснутся массовых и публичных мероприятий. Они пока еще под запретом.</w:t>
      </w:r>
    </w:p>
    <w:p>
      <w:pPr>
        <w:pStyle w:val="BodyText"/>
      </w:pPr>
      <w:r>
        <w:t xml:space="preserve">Сняты все ограничения в сферах предпринимательства и услуг - кроме санитарных требований. Руководство компаний и организаций сможет принять решение, возвращать ли своих сотрудников в офисы или сохранить дистанционный режим работы.</w:t>
      </w:r>
    </w:p>
    <w:p>
      <w:pPr>
        <w:pStyle w:val="BodyText"/>
      </w:pPr>
      <w:r>
        <w:t xml:space="preserve">На улицах Москвы отменят обязательный масочный режим, однако горожанам будет все еще необходимо пользоваться масками и перчатками в общественном транспорте, медицинских учреждениях, магазинах и других общественных местах.</w:t>
      </w:r>
    </w:p>
    <w:p>
      <w:pPr>
        <w:pStyle w:val="BodyText"/>
      </w:pPr>
      <w:r>
        <w:t xml:space="preserve">Еще один этап снятия ограничений начнется 1 августа. С этого дня заработают театры, кинотеатры и концертные залы с залами вместимостью не больше трех тысяч мест. При этом залы должны быть заполнены не более чем на 50%. Такое же требование будет предъявляется к спортивным соревнованиям.</w:t>
      </w:r>
    </w:p>
    <w:p>
      <w:pPr>
        <w:pStyle w:val="BodyText"/>
      </w:pPr>
      <w:r>
        <w:t xml:space="preserve">Сергей Собянин подчеркнул, что все вновь открываемые организации должны соблюдать санитарные требования, установленные Роспотребнадзором.</w:t>
      </w:r>
    </w:p>
    <w:p>
      <w:pPr>
        <w:pStyle w:val="BodyText"/>
      </w:pPr>
      <w:r>
        <w:t xml:space="preserve">«Но, несмотря на эти неизбежные неудобства, в Москву начинает возвращаться не только привычный ритм жизни, но и добрая праздничная атмосфера, по которой мы так соскучились за долгие месяцы пандемии», – заявил столичный мэр.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http://filevsky-park.mos.ru/presscenter/news/detail/9017748.html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017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017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2025-01-02T20:27:45Z</dcterms:created>
  <dcterms:modified xsi:type="dcterms:W3CDTF">2025-01-02T20:27:45Z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