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d38f093350612e2e29a951dfd50b869d1ae93"/>
    <w:p>
      <w:pPr>
        <w:pStyle w:val="Heading3"/>
      </w:pPr>
      <w:r>
        <w:t xml:space="preserve">За неделю 34 тысячи пассажиров МЦД оплатили проезд банковскими картами</w:t>
      </w:r>
    </w:p>
    <w:p>
      <w:pPr>
        <w:pStyle w:val="FirstParagraph"/>
      </w:pPr>
      <w:r>
        <w:t xml:space="preserve">27.05.2021</w:t>
      </w:r>
    </w:p>
    <w:p>
      <w:pPr>
        <w:pStyle w:val="BodyText"/>
      </w:pPr>
      <w:r>
        <w:t xml:space="preserve">В течение последней недели департамент транспорта Москвы проводил тестовый режим функции оплаты проезда на МЦД банковской картой. В пресс-службе ведомства сообщили, что за это время банковской картой проезд оплатили 34 тысячи пассажиров.</w:t>
      </w:r>
    </w:p>
    <w:p>
      <w:pPr>
        <w:pStyle w:val="BodyText"/>
      </w:pPr>
      <w:r>
        <w:t xml:space="preserve">«За неделю банковской картой поездки оплатили 34 тыс. пассажиров. 12,6 тыс. - на D1 и больше 21,4 тыс. - на D2», — говорится в сообщении пресс-службы дептранса.</w:t>
      </w:r>
    </w:p>
    <w:p>
      <w:pPr>
        <w:pStyle w:val="BodyText"/>
      </w:pPr>
      <w:r>
        <w:t xml:space="preserve">Отмечается, что прикладывать карту или гаджет со встроенной системой оплаты необходимо на входе и на выходе. Это позволит бесплатно пересаживаться на МЦК и метрополитен. С 7 июня, когда тестовый режим завершится, за незакрытые поездки будут начисляться штрафы.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http://filevsky-park.mos.ru/presscenter/news/detail/9986691.html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9986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9986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2025-01-19T15:04:36Z</dcterms:created>
  <dcterms:modified xsi:type="dcterms:W3CDTF">2025-01-19T15:04:36Z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